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BEE" w:rsidRPr="002B4BEE" w:rsidRDefault="002B4BEE" w:rsidP="002B4BEE">
      <w:pPr>
        <w:rPr>
          <w:rFonts w:asciiTheme="minorHAnsi" w:eastAsiaTheme="minorHAnsi" w:hAnsiTheme="minorHAnsi" w:cstheme="minorBidi"/>
          <w:b/>
          <w:bCs/>
          <w:sz w:val="28"/>
          <w:szCs w:val="28"/>
        </w:rPr>
      </w:pPr>
      <w:bookmarkStart w:id="0" w:name="_GoBack"/>
      <w:bookmarkEnd w:id="0"/>
      <w:r w:rsidRPr="002B4BEE">
        <w:rPr>
          <w:rFonts w:asciiTheme="minorHAnsi" w:eastAsiaTheme="minorHAnsi" w:hAnsiTheme="minorHAnsi" w:cstheme="minorBidi"/>
          <w:b/>
          <w:bCs/>
          <w:sz w:val="28"/>
          <w:szCs w:val="28"/>
        </w:rPr>
        <w:t>Module 5- Individual Homework Assignment</w:t>
      </w:r>
    </w:p>
    <w:p w:rsidR="002B4BEE" w:rsidRPr="002B4BEE" w:rsidRDefault="002B4BEE" w:rsidP="002B4BEE">
      <w:pPr>
        <w:widowControl w:val="0"/>
        <w:rPr>
          <w:rFonts w:asciiTheme="minorHAnsi" w:eastAsiaTheme="minorHAnsi" w:hAnsiTheme="minorHAnsi" w:cstheme="minorBidi"/>
          <w:szCs w:val="24"/>
        </w:rPr>
      </w:pPr>
      <w:r w:rsidRPr="002B4BEE">
        <w:rPr>
          <w:rFonts w:asciiTheme="minorHAnsi" w:eastAsiaTheme="minorHAnsi" w:hAnsiTheme="minorHAnsi" w:cstheme="minorBidi"/>
          <w:b/>
          <w:szCs w:val="24"/>
        </w:rPr>
        <w:t>View the video</w:t>
      </w:r>
      <w:r w:rsidRPr="002B4BEE">
        <w:rPr>
          <w:rFonts w:asciiTheme="minorHAnsi" w:eastAsiaTheme="minorHAnsi" w:hAnsiTheme="minorHAnsi" w:cstheme="minorBidi"/>
          <w:szCs w:val="24"/>
        </w:rPr>
        <w:t xml:space="preserve"> </w:t>
      </w:r>
      <w:hyperlink r:id="rId8" w:history="1">
        <w:r w:rsidRPr="002B4BEE">
          <w:rPr>
            <w:rFonts w:asciiTheme="minorHAnsi" w:eastAsiaTheme="minorHAnsi" w:hAnsiTheme="minorHAnsi" w:cstheme="minorBidi"/>
            <w:color w:val="0000FF"/>
            <w:szCs w:val="24"/>
            <w:u w:val="single"/>
          </w:rPr>
          <w:t>Gold (8:25)</w:t>
        </w:r>
      </w:hyperlink>
    </w:p>
    <w:p w:rsidR="002B4BEE" w:rsidRPr="002B4BEE" w:rsidRDefault="002B4BEE" w:rsidP="002B4BEE">
      <w:pPr>
        <w:rPr>
          <w:rFonts w:asciiTheme="minorHAnsi" w:hAnsiTheme="minorHAnsi"/>
          <w:szCs w:val="24"/>
        </w:rPr>
      </w:pPr>
      <w:r w:rsidRPr="002B4BEE">
        <w:rPr>
          <w:rFonts w:asciiTheme="minorHAnsi" w:hAnsiTheme="minorHAnsi"/>
          <w:szCs w:val="24"/>
        </w:rPr>
        <w:t>As you watch the video, consider answers to the following questions:</w:t>
      </w:r>
    </w:p>
    <w:p w:rsidR="002B4BEE" w:rsidRPr="002B4BEE" w:rsidRDefault="002B4BEE" w:rsidP="002B4BEE">
      <w:pPr>
        <w:rPr>
          <w:rFonts w:asciiTheme="minorHAnsi" w:hAnsiTheme="minorHAnsi"/>
          <w:szCs w:val="24"/>
        </w:rPr>
      </w:pPr>
    </w:p>
    <w:p w:rsidR="002B4BEE" w:rsidRPr="002B4BEE" w:rsidRDefault="002B4BEE" w:rsidP="002B4BEE">
      <w:pPr>
        <w:numPr>
          <w:ilvl w:val="0"/>
          <w:numId w:val="10"/>
        </w:numPr>
        <w:spacing w:after="200" w:line="276" w:lineRule="auto"/>
        <w:contextualSpacing/>
        <w:rPr>
          <w:rFonts w:asciiTheme="minorHAnsi" w:hAnsiTheme="minorHAnsi"/>
          <w:szCs w:val="24"/>
        </w:rPr>
      </w:pPr>
      <w:r w:rsidRPr="002B4BEE">
        <w:rPr>
          <w:rFonts w:asciiTheme="minorHAnsi" w:hAnsiTheme="minorHAnsi"/>
          <w:szCs w:val="24"/>
        </w:rPr>
        <w:t>Why are nanomaterials being considered for drug delivery?</w:t>
      </w:r>
    </w:p>
    <w:p w:rsidR="002B4BEE" w:rsidRPr="002B4BEE" w:rsidRDefault="002B4BEE" w:rsidP="002B4BEE">
      <w:pPr>
        <w:numPr>
          <w:ilvl w:val="0"/>
          <w:numId w:val="10"/>
        </w:numPr>
        <w:spacing w:after="200" w:line="276" w:lineRule="auto"/>
        <w:contextualSpacing/>
        <w:rPr>
          <w:rFonts w:asciiTheme="minorHAnsi" w:hAnsiTheme="minorHAnsi"/>
          <w:szCs w:val="24"/>
        </w:rPr>
      </w:pPr>
      <w:r w:rsidRPr="002B4BEE">
        <w:rPr>
          <w:rFonts w:asciiTheme="minorHAnsi" w:hAnsiTheme="minorHAnsi"/>
          <w:szCs w:val="24"/>
        </w:rPr>
        <w:t>What properties of nanomaterials are important to improve their efficacy?</w:t>
      </w:r>
    </w:p>
    <w:p w:rsidR="002B4BEE" w:rsidRPr="002B4BEE" w:rsidRDefault="002B4BEE" w:rsidP="002B4BEE">
      <w:pPr>
        <w:numPr>
          <w:ilvl w:val="0"/>
          <w:numId w:val="10"/>
        </w:numPr>
        <w:spacing w:after="200" w:line="276" w:lineRule="auto"/>
        <w:contextualSpacing/>
        <w:rPr>
          <w:rFonts w:asciiTheme="minorHAnsi" w:hAnsiTheme="minorHAnsi"/>
          <w:szCs w:val="24"/>
        </w:rPr>
      </w:pPr>
      <w:r w:rsidRPr="002B4BEE">
        <w:rPr>
          <w:rFonts w:asciiTheme="minorHAnsi" w:hAnsiTheme="minorHAnsi"/>
          <w:szCs w:val="24"/>
        </w:rPr>
        <w:t>How may the use of nanomaterials benefit cancer therapies?</w:t>
      </w:r>
    </w:p>
    <w:p w:rsidR="002B4BEE" w:rsidRPr="002B4BEE" w:rsidRDefault="002B4BEE" w:rsidP="002B4BEE">
      <w:pPr>
        <w:numPr>
          <w:ilvl w:val="0"/>
          <w:numId w:val="10"/>
        </w:numPr>
        <w:spacing w:after="200" w:line="276" w:lineRule="auto"/>
        <w:contextualSpacing/>
        <w:rPr>
          <w:rFonts w:asciiTheme="minorHAnsi" w:hAnsiTheme="minorHAnsi"/>
          <w:szCs w:val="24"/>
        </w:rPr>
      </w:pPr>
      <w:r w:rsidRPr="002B4BEE">
        <w:rPr>
          <w:rFonts w:asciiTheme="minorHAnsi" w:hAnsiTheme="minorHAnsi"/>
          <w:szCs w:val="24"/>
        </w:rPr>
        <w:t>What concerns should we bear in mind when developing these materials?</w:t>
      </w:r>
    </w:p>
    <w:p w:rsidR="002B4BEE" w:rsidRPr="002B4BEE" w:rsidRDefault="002B4BEE" w:rsidP="002B4BEE">
      <w:pPr>
        <w:numPr>
          <w:ilvl w:val="0"/>
          <w:numId w:val="10"/>
        </w:numPr>
        <w:spacing w:after="200" w:line="276" w:lineRule="auto"/>
        <w:contextualSpacing/>
        <w:rPr>
          <w:rFonts w:asciiTheme="minorHAnsi" w:hAnsiTheme="minorHAnsi"/>
          <w:szCs w:val="24"/>
        </w:rPr>
      </w:pPr>
      <w:r w:rsidRPr="002B4BEE">
        <w:rPr>
          <w:rFonts w:asciiTheme="minorHAnsi" w:hAnsiTheme="minorHAnsi"/>
          <w:szCs w:val="24"/>
        </w:rPr>
        <w:t>There are seven basic properties of gold (relative density, ductility, malleability, melting point, optical properties, alloying properties, and oxidation potential). Are the properties of gold that </w:t>
      </w:r>
      <w:r w:rsidRPr="002B4BEE">
        <w:rPr>
          <w:rFonts w:asciiTheme="minorHAnsi" w:hAnsiTheme="minorHAnsi"/>
          <w:i/>
          <w:iCs/>
          <w:szCs w:val="24"/>
        </w:rPr>
        <w:t>afford</w:t>
      </w:r>
      <w:r w:rsidRPr="002B4BEE">
        <w:rPr>
          <w:rFonts w:asciiTheme="minorHAnsi" w:hAnsiTheme="minorHAnsi"/>
          <w:szCs w:val="24"/>
        </w:rPr>
        <w:t> nanomaterials for drug therapy different than the properties of gold that afford</w:t>
      </w:r>
      <w:r>
        <w:rPr>
          <w:rFonts w:asciiTheme="minorHAnsi" w:hAnsiTheme="minorHAnsi"/>
          <w:szCs w:val="24"/>
        </w:rPr>
        <w:t>s</w:t>
      </w:r>
      <w:r w:rsidRPr="002B4BEE">
        <w:rPr>
          <w:rFonts w:asciiTheme="minorHAnsi" w:hAnsiTheme="minorHAnsi"/>
          <w:szCs w:val="24"/>
        </w:rPr>
        <w:t xml:space="preserve"> other applications of this material?</w:t>
      </w:r>
    </w:p>
    <w:p w:rsidR="002B4BEE" w:rsidRPr="002B4BEE" w:rsidRDefault="002B4BEE" w:rsidP="002B4BEE">
      <w:pPr>
        <w:numPr>
          <w:ilvl w:val="0"/>
          <w:numId w:val="10"/>
        </w:numPr>
        <w:spacing w:after="200" w:line="276" w:lineRule="auto"/>
        <w:contextualSpacing/>
        <w:rPr>
          <w:rFonts w:asciiTheme="minorHAnsi" w:hAnsiTheme="minorHAnsi"/>
          <w:szCs w:val="24"/>
        </w:rPr>
      </w:pPr>
      <w:r w:rsidRPr="002B4BEE">
        <w:rPr>
          <w:rFonts w:asciiTheme="minorHAnsi" w:hAnsiTheme="minorHAnsi"/>
          <w:szCs w:val="24"/>
        </w:rPr>
        <w:t>Look back at your reading assignments from this week and surf around the Internet a little to remind yourself of some of the many technologies and material products created using gold. Think about how these products reflect gold’s intrinsic value. How does the use of gold in nanomaterials for cancer therapy add extrinsic value to gold’s existing intrinsic value?</w:t>
      </w:r>
    </w:p>
    <w:p w:rsidR="002B4BEE" w:rsidRPr="002B4BEE" w:rsidRDefault="002B4BEE" w:rsidP="002B4BEE">
      <w:pPr>
        <w:rPr>
          <w:rFonts w:asciiTheme="minorHAnsi" w:hAnsiTheme="minorHAnsi"/>
          <w:b/>
          <w:bCs/>
          <w:szCs w:val="24"/>
        </w:rPr>
      </w:pPr>
    </w:p>
    <w:p w:rsidR="002B4BEE" w:rsidRPr="002B4BEE" w:rsidRDefault="002B4BEE" w:rsidP="002B4BEE">
      <w:pPr>
        <w:rPr>
          <w:rFonts w:asciiTheme="minorHAnsi" w:hAnsiTheme="minorHAnsi"/>
          <w:szCs w:val="24"/>
        </w:rPr>
      </w:pPr>
      <w:r w:rsidRPr="002B4BEE">
        <w:rPr>
          <w:rFonts w:asciiTheme="minorHAnsi" w:hAnsiTheme="minorHAnsi"/>
          <w:b/>
          <w:bCs/>
          <w:szCs w:val="24"/>
        </w:rPr>
        <w:t>Turn-in Written Assignment for Grade before the start of class on Day 3.</w:t>
      </w:r>
    </w:p>
    <w:p w:rsidR="002B4BEE" w:rsidRPr="002B4BEE" w:rsidRDefault="002B4BEE" w:rsidP="002B4BEE">
      <w:pPr>
        <w:spacing w:before="100" w:beforeAutospacing="1" w:after="100" w:afterAutospacing="1"/>
        <w:rPr>
          <w:rFonts w:asciiTheme="minorHAnsi" w:eastAsiaTheme="minorHAnsi" w:hAnsiTheme="minorHAnsi" w:cstheme="minorBidi"/>
          <w:szCs w:val="24"/>
        </w:rPr>
      </w:pPr>
      <w:r w:rsidRPr="002B4BEE">
        <w:rPr>
          <w:rFonts w:asciiTheme="minorHAnsi" w:hAnsiTheme="minorHAnsi"/>
          <w:szCs w:val="24"/>
        </w:rPr>
        <w:t xml:space="preserve">Please answer the questions in either bullet points or full sentences. Your response will probably take ½ to 1 page. </w:t>
      </w:r>
      <w:r w:rsidRPr="002B4BEE">
        <w:rPr>
          <w:rFonts w:asciiTheme="minorHAnsi" w:eastAsiaTheme="minorHAnsi" w:hAnsiTheme="minorHAnsi" w:cstheme="minorBidi"/>
          <w:szCs w:val="24"/>
        </w:rPr>
        <w:t xml:space="preserve">Assignment will be graded </w:t>
      </w:r>
      <w:r w:rsidRPr="002B4BEE">
        <w:rPr>
          <w:rFonts w:asciiTheme="minorHAnsi" w:eastAsiaTheme="minorHAnsi" w:hAnsiTheme="minorHAnsi" w:cstheme="minorBidi"/>
          <w:szCs w:val="24"/>
          <w:u w:val="single"/>
        </w:rPr>
        <w:t>out of 2 points</w:t>
      </w:r>
      <w:r w:rsidRPr="002B4BEE">
        <w:rPr>
          <w:rFonts w:asciiTheme="minorHAnsi" w:eastAsiaTheme="minorHAnsi" w:hAnsiTheme="minorHAnsi" w:cstheme="minorBidi"/>
          <w:szCs w:val="24"/>
        </w:rPr>
        <w:t xml:space="preserve"> on effort, use of the lecture, video, and reading materials, and thoughtful reflection. Be sure your name is on the paper. A cover page is not necessary.    </w:t>
      </w:r>
    </w:p>
    <w:p w:rsidR="002B4BEE" w:rsidRPr="002B4BEE" w:rsidRDefault="002B4BEE" w:rsidP="002B4BEE">
      <w:pPr>
        <w:spacing w:before="100" w:beforeAutospacing="1" w:after="100" w:afterAutospacing="1"/>
        <w:rPr>
          <w:rFonts w:asciiTheme="minorHAnsi" w:hAnsiTheme="minorHAnsi"/>
          <w:b/>
          <w:szCs w:val="24"/>
        </w:rPr>
      </w:pPr>
      <w:r w:rsidRPr="002B4BEE">
        <w:rPr>
          <w:rFonts w:asciiTheme="minorHAnsi" w:hAnsiTheme="minorHAnsi"/>
          <w:b/>
          <w:szCs w:val="24"/>
        </w:rPr>
        <w:t>Your grade will be determined from the following criteria. </w:t>
      </w:r>
    </w:p>
    <w:p w:rsidR="002B4BEE" w:rsidRPr="002B4BEE" w:rsidRDefault="002B4BEE" w:rsidP="002B4BEE">
      <w:pPr>
        <w:spacing w:before="100" w:beforeAutospacing="1" w:after="100" w:afterAutospacing="1"/>
        <w:rPr>
          <w:rFonts w:asciiTheme="minorHAnsi" w:hAnsiTheme="minorHAnsi"/>
          <w:szCs w:val="24"/>
        </w:rPr>
      </w:pPr>
      <w:proofErr w:type="gramStart"/>
      <w:r w:rsidRPr="002B4BEE">
        <w:rPr>
          <w:rFonts w:asciiTheme="minorHAnsi" w:hAnsiTheme="minorHAnsi"/>
          <w:szCs w:val="24"/>
        </w:rPr>
        <w:t>Grading Rubric.</w:t>
      </w:r>
      <w:proofErr w:type="gramEnd"/>
      <w:r w:rsidRPr="002B4BEE">
        <w:rPr>
          <w:rFonts w:asciiTheme="minorHAnsi" w:hAnsiTheme="minorHAnsi"/>
          <w:szCs w:val="24"/>
        </w:rPr>
        <w:t xml:space="preserve">  Your grade will be determined from the following criteria.</w:t>
      </w:r>
    </w:p>
    <w:p w:rsidR="002B4BEE" w:rsidRPr="002B4BEE" w:rsidRDefault="002B4BEE" w:rsidP="002B4BEE">
      <w:pPr>
        <w:spacing w:before="100" w:beforeAutospacing="1" w:after="100" w:afterAutospacing="1"/>
        <w:rPr>
          <w:rFonts w:asciiTheme="minorHAnsi" w:hAnsiTheme="minorHAnsi"/>
          <w:szCs w:val="24"/>
        </w:rPr>
      </w:pPr>
      <w:r w:rsidRPr="002B4BEE">
        <w:rPr>
          <w:rFonts w:asciiTheme="minorHAnsi" w:hAnsiTheme="minorHAnsi"/>
          <w:szCs w:val="24"/>
        </w:rPr>
        <w:t>2= Responses are appropriate, thoughtful, and indicate engagement with the video and any other required viewing/reading materials.  Grammar, sentence structure and punctuation are correct.</w:t>
      </w:r>
    </w:p>
    <w:p w:rsidR="002B4BEE" w:rsidRPr="002B4BEE" w:rsidRDefault="002B4BEE" w:rsidP="002B4BEE">
      <w:pPr>
        <w:spacing w:before="100" w:beforeAutospacing="1" w:after="100" w:afterAutospacing="1"/>
        <w:rPr>
          <w:rFonts w:asciiTheme="minorHAnsi" w:hAnsiTheme="minorHAnsi"/>
          <w:szCs w:val="24"/>
        </w:rPr>
      </w:pPr>
      <w:r w:rsidRPr="002B4BEE">
        <w:rPr>
          <w:rFonts w:asciiTheme="minorHAnsi" w:hAnsiTheme="minorHAnsi"/>
          <w:szCs w:val="24"/>
        </w:rPr>
        <w:t>1= Responses and arguments are incomplete and/or inconsistent with the required viewing/reading material. Some issues with grammar, punctuation and or sentence structure.</w:t>
      </w:r>
    </w:p>
    <w:p w:rsidR="002B4BEE" w:rsidRPr="002B4BEE" w:rsidRDefault="002B4BEE" w:rsidP="002B4BEE">
      <w:pPr>
        <w:spacing w:before="100" w:beforeAutospacing="1" w:after="100" w:afterAutospacing="1"/>
        <w:rPr>
          <w:rFonts w:asciiTheme="minorHAnsi" w:hAnsiTheme="minorHAnsi"/>
          <w:szCs w:val="24"/>
        </w:rPr>
      </w:pPr>
      <w:r w:rsidRPr="002B4BEE">
        <w:rPr>
          <w:rFonts w:asciiTheme="minorHAnsi" w:hAnsiTheme="minorHAnsi"/>
          <w:szCs w:val="24"/>
        </w:rPr>
        <w:t>0= Responses are not appropriate to the assignment or missing entirely. Major issues with grammar, punctuation and or sentence structure</w:t>
      </w:r>
    </w:p>
    <w:p w:rsidR="002B4BEE" w:rsidRPr="002B4BEE" w:rsidRDefault="002B4BEE" w:rsidP="002B4BEE">
      <w:pPr>
        <w:pBdr>
          <w:bottom w:val="single" w:sz="6" w:space="1" w:color="auto"/>
        </w:pBdr>
        <w:jc w:val="center"/>
        <w:rPr>
          <w:rFonts w:asciiTheme="minorHAnsi" w:hAnsiTheme="minorHAnsi" w:cs="Arial"/>
          <w:vanish/>
          <w:szCs w:val="24"/>
        </w:rPr>
      </w:pPr>
      <w:r w:rsidRPr="002B4BEE">
        <w:rPr>
          <w:rFonts w:asciiTheme="minorHAnsi" w:hAnsiTheme="minorHAnsi" w:cs="Arial"/>
          <w:vanish/>
          <w:szCs w:val="24"/>
        </w:rPr>
        <w:t>Top of Form</w:t>
      </w:r>
    </w:p>
    <w:p w:rsidR="002B4BEE" w:rsidRPr="002B4BEE" w:rsidRDefault="002B4BEE" w:rsidP="002B4BEE">
      <w:pPr>
        <w:spacing w:before="270"/>
        <w:rPr>
          <w:rFonts w:asciiTheme="minorHAnsi" w:hAnsiTheme="minorHAnsi"/>
          <w:szCs w:val="24"/>
        </w:rPr>
      </w:pPr>
      <w:r w:rsidRPr="002B4BEE">
        <w:rPr>
          <w:rFonts w:asciiTheme="minorHAnsi" w:hAnsiTheme="minorHAnsi"/>
          <w:szCs w:val="24"/>
        </w:rPr>
        <w:t>Points = 2</w:t>
      </w:r>
    </w:p>
    <w:p w:rsidR="00C1549D" w:rsidRDefault="00C1549D" w:rsidP="00C1549D"/>
    <w:p w:rsidR="00C1549D" w:rsidRDefault="00C1549D" w:rsidP="00C1549D"/>
    <w:p w:rsidR="00C1549D" w:rsidRPr="00753B4E" w:rsidRDefault="00C1549D" w:rsidP="00C1549D"/>
    <w:p w:rsidR="0050026E" w:rsidRPr="00C1549D" w:rsidRDefault="0050026E" w:rsidP="00C1549D"/>
    <w:sectPr w:rsidR="0050026E" w:rsidRPr="00C1549D"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830" w:rsidRDefault="00EA7830" w:rsidP="00BD3509">
      <w:r>
        <w:separator/>
      </w:r>
    </w:p>
  </w:endnote>
  <w:endnote w:type="continuationSeparator" w:id="0">
    <w:p w:rsidR="00EA7830" w:rsidRDefault="00EA7830"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rsidR="00D90CE4" w:rsidRDefault="00D90CE4">
        <w:pPr>
          <w:pStyle w:val="Footer"/>
          <w:jc w:val="center"/>
        </w:pPr>
        <w:r>
          <w:fldChar w:fldCharType="begin"/>
        </w:r>
        <w:r>
          <w:instrText xml:space="preserve"> PAGE   \* MERGEFORMAT </w:instrText>
        </w:r>
        <w:r>
          <w:fldChar w:fldCharType="separate"/>
        </w:r>
        <w:r w:rsidR="00BA10ED">
          <w:rPr>
            <w:noProof/>
          </w:rPr>
          <w:t>1</w:t>
        </w:r>
        <w:r>
          <w:rPr>
            <w:noProof/>
          </w:rPr>
          <w:fldChar w:fldCharType="end"/>
        </w:r>
      </w:p>
    </w:sdtContent>
  </w:sdt>
  <w:p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830" w:rsidRDefault="00EA7830" w:rsidP="00BD3509">
      <w:r>
        <w:separator/>
      </w:r>
    </w:p>
  </w:footnote>
  <w:footnote w:type="continuationSeparator" w:id="0">
    <w:p w:rsidR="00EA7830" w:rsidRDefault="00EA7830"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509" w:rsidRDefault="00BD3509">
    <w:pPr>
      <w:pStyle w:val="Header"/>
    </w:pPr>
    <w:r>
      <w:rPr>
        <w:noProof/>
      </w:rPr>
      <mc:AlternateContent>
        <mc:Choice Requires="wpg">
          <w:drawing>
            <wp:anchor distT="0" distB="0" distL="114300" distR="114300" simplePos="0" relativeHeight="251659264" behindDoc="0" locked="0" layoutInCell="1" allowOverlap="1" wp14:anchorId="37F46D2E" wp14:editId="370D608B">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2B4BEE">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2B4BEE">
                              <w:rPr>
                                <w:rFonts w:asciiTheme="minorHAnsi" w:hAnsiTheme="minorHAnsi"/>
                                <w:b/>
                                <w:color w:val="7F7F7F" w:themeColor="text1" w:themeTint="80"/>
                                <w:sz w:val="30"/>
                                <w:szCs w:val="30"/>
                              </w:rPr>
                              <w:t>Gold and Silver</w:t>
                            </w:r>
                          </w:p>
                          <w:p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2B4BEE">
                        <w:rPr>
                          <w:rFonts w:asciiTheme="minorHAnsi" w:hAnsiTheme="minorHAnsi"/>
                          <w:b/>
                          <w:color w:val="7F7F7F" w:themeColor="text1" w:themeTint="80"/>
                          <w:sz w:val="30"/>
                          <w:szCs w:val="30"/>
                        </w:rPr>
                        <w:t>5</w:t>
                      </w:r>
                      <w:r w:rsidRPr="006D6EC5">
                        <w:rPr>
                          <w:rFonts w:asciiTheme="minorHAnsi" w:hAnsiTheme="minorHAnsi"/>
                          <w:b/>
                          <w:color w:val="7F7F7F" w:themeColor="text1" w:themeTint="80"/>
                          <w:sz w:val="30"/>
                          <w:szCs w:val="30"/>
                        </w:rPr>
                        <w:t xml:space="preserve">:  </w:t>
                      </w:r>
                      <w:r w:rsidR="002B4BEE">
                        <w:rPr>
                          <w:rFonts w:asciiTheme="minorHAnsi" w:hAnsiTheme="minorHAnsi"/>
                          <w:b/>
                          <w:color w:val="7F7F7F" w:themeColor="text1" w:themeTint="80"/>
                          <w:sz w:val="30"/>
                          <w:szCs w:val="30"/>
                        </w:rPr>
                        <w:t>Gold and Silver</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54DD4"/>
    <w:multiLevelType w:val="hybridMultilevel"/>
    <w:tmpl w:val="13089E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8"/>
  </w:num>
  <w:num w:numId="7">
    <w:abstractNumId w:val="2"/>
  </w:num>
  <w:num w:numId="8">
    <w:abstractNumId w:val="9"/>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2362F"/>
    <w:rsid w:val="00037454"/>
    <w:rsid w:val="000636EF"/>
    <w:rsid w:val="00152B13"/>
    <w:rsid w:val="00153386"/>
    <w:rsid w:val="001C0E82"/>
    <w:rsid w:val="002B4BEE"/>
    <w:rsid w:val="00301C91"/>
    <w:rsid w:val="00337E1B"/>
    <w:rsid w:val="00437E96"/>
    <w:rsid w:val="00486106"/>
    <w:rsid w:val="004A025A"/>
    <w:rsid w:val="0050026E"/>
    <w:rsid w:val="00553514"/>
    <w:rsid w:val="005C13DF"/>
    <w:rsid w:val="00623D6F"/>
    <w:rsid w:val="006402E4"/>
    <w:rsid w:val="006655E3"/>
    <w:rsid w:val="006D6EC5"/>
    <w:rsid w:val="007558A0"/>
    <w:rsid w:val="007D2C7B"/>
    <w:rsid w:val="00850417"/>
    <w:rsid w:val="0094105D"/>
    <w:rsid w:val="00943D76"/>
    <w:rsid w:val="00A341E0"/>
    <w:rsid w:val="00A45624"/>
    <w:rsid w:val="00A47050"/>
    <w:rsid w:val="00AD007E"/>
    <w:rsid w:val="00B15350"/>
    <w:rsid w:val="00BA10ED"/>
    <w:rsid w:val="00BB761C"/>
    <w:rsid w:val="00BD3509"/>
    <w:rsid w:val="00BF7A13"/>
    <w:rsid w:val="00C1549D"/>
    <w:rsid w:val="00C65E85"/>
    <w:rsid w:val="00CE3C66"/>
    <w:rsid w:val="00CF2F65"/>
    <w:rsid w:val="00D132B3"/>
    <w:rsid w:val="00D90CE4"/>
    <w:rsid w:val="00DA3CA9"/>
    <w:rsid w:val="00DF48A1"/>
    <w:rsid w:val="00E069DF"/>
    <w:rsid w:val="00E141EE"/>
    <w:rsid w:val="00E506A6"/>
    <w:rsid w:val="00EA5277"/>
    <w:rsid w:val="00EA7830"/>
    <w:rsid w:val="00EB3EC4"/>
    <w:rsid w:val="00EC5280"/>
    <w:rsid w:val="00F0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bf4Nqy7W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2016-07-08T16:52:00Z</dcterms:created>
  <dcterms:modified xsi:type="dcterms:W3CDTF">2016-07-08T16:52:00Z</dcterms:modified>
</cp:coreProperties>
</file>