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FE85A" w14:textId="630717FE" w:rsidR="003975B5" w:rsidRPr="00CF1E71" w:rsidRDefault="001870F7" w:rsidP="00CF1E71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1870F7">
        <w:rPr>
          <w:rStyle w:val="Strong"/>
          <w:rFonts w:asciiTheme="minorHAnsi" w:hAnsiTheme="minorHAnsi"/>
          <w:sz w:val="28"/>
          <w:szCs w:val="28"/>
        </w:rPr>
        <w:t>Module 2- Individual Homework Assignment</w:t>
      </w:r>
    </w:p>
    <w:p w14:paraId="38043BA8" w14:textId="6A4442B7" w:rsidR="00A71A24" w:rsidRPr="00A71A24" w:rsidRDefault="00A71A24" w:rsidP="00A71A24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Please complete and turn in this</w:t>
      </w:r>
      <w:r w:rsidRPr="00A71A24">
        <w:rPr>
          <w:rFonts w:asciiTheme="minorHAnsi" w:hAnsiTheme="minorHAnsi"/>
        </w:rPr>
        <w:t xml:space="preserve"> assignment</w:t>
      </w:r>
      <w:r>
        <w:rPr>
          <w:rFonts w:asciiTheme="minorHAnsi" w:hAnsiTheme="minorHAnsi"/>
        </w:rPr>
        <w:t xml:space="preserve"> in class on the third day of this module</w:t>
      </w:r>
      <w:r w:rsidRPr="00A71A24">
        <w:rPr>
          <w:rFonts w:asciiTheme="minorHAnsi" w:hAnsiTheme="minorHAnsi"/>
        </w:rPr>
        <w:t xml:space="preserve">.  Assignment will be graded </w:t>
      </w:r>
      <w:r w:rsidRPr="00A71A24">
        <w:rPr>
          <w:rFonts w:asciiTheme="minorHAnsi" w:hAnsiTheme="minorHAnsi"/>
          <w:u w:val="single"/>
        </w:rPr>
        <w:t>out of 2 points</w:t>
      </w:r>
      <w:r w:rsidRPr="00A71A24">
        <w:rPr>
          <w:rFonts w:asciiTheme="minorHAnsi" w:hAnsiTheme="minorHAnsi"/>
        </w:rPr>
        <w:t xml:space="preserve"> on effort, use of the lecture, video, and reading materials, and thoughtful reflection. Be su</w:t>
      </w:r>
      <w:r>
        <w:rPr>
          <w:rFonts w:asciiTheme="minorHAnsi" w:hAnsiTheme="minorHAnsi"/>
        </w:rPr>
        <w:t xml:space="preserve">re your name is on the paper. </w:t>
      </w:r>
    </w:p>
    <w:p w14:paraId="021F9B20" w14:textId="39DB70AF" w:rsidR="00F87FD9" w:rsidRDefault="001870F7" w:rsidP="00F87FD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A71A24">
        <w:rPr>
          <w:rFonts w:eastAsia="Times New Roman" w:cs="Times New Roman"/>
        </w:rPr>
        <w:t>Create a list of</w:t>
      </w:r>
      <w:r w:rsidRPr="001870F7">
        <w:rPr>
          <w:rFonts w:eastAsia="Times New Roman" w:cs="Times New Roman"/>
        </w:rPr>
        <w:t xml:space="preserve"> at least 5 thin</w:t>
      </w:r>
      <w:r w:rsidR="00F87FD9">
        <w:rPr>
          <w:rFonts w:eastAsia="Times New Roman" w:cs="Times New Roman"/>
        </w:rPr>
        <w:t>gs in your apartment/dorm room</w:t>
      </w:r>
      <w:r w:rsidRPr="001870F7">
        <w:rPr>
          <w:rFonts w:eastAsia="Times New Roman" w:cs="Times New Roman"/>
        </w:rPr>
        <w:t xml:space="preserve"> that you regularly use that contain rare earth elements. </w:t>
      </w:r>
      <w:r w:rsidR="00F87FD9">
        <w:rPr>
          <w:rFonts w:eastAsia="Times New Roman" w:cs="Times New Roman"/>
        </w:rPr>
        <w:t xml:space="preserve">(To do this, you will probably need to do some Internet research on what kinds of devices use rare earths.) </w:t>
      </w:r>
    </w:p>
    <w:p w14:paraId="57C04E54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789E348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4FE0F0CF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383231F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58E721A5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3602986D" w14:textId="77777777" w:rsidR="00A71A24" w:rsidRPr="00F87FD9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767830E" w14:textId="000212C2" w:rsidR="004E7F07" w:rsidRDefault="00F87FD9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Pick 1 of these items and </w:t>
      </w:r>
      <w:r w:rsidR="00A71A24">
        <w:rPr>
          <w:rFonts w:eastAsia="Times New Roman" w:cs="Times New Roman"/>
        </w:rPr>
        <w:t xml:space="preserve">write a brief essay </w:t>
      </w:r>
      <w:r w:rsidR="004E7F07">
        <w:rPr>
          <w:rFonts w:eastAsia="Times New Roman" w:cs="Times New Roman"/>
        </w:rPr>
        <w:t>about</w:t>
      </w:r>
      <w:r w:rsidR="004E7F07" w:rsidRPr="001870F7">
        <w:rPr>
          <w:rFonts w:eastAsia="Times New Roman" w:cs="Times New Roman"/>
        </w:rPr>
        <w:t xml:space="preserve"> how you are “entangled” with </w:t>
      </w:r>
      <w:r w:rsidR="004E7F07">
        <w:rPr>
          <w:rFonts w:eastAsia="Times New Roman" w:cs="Times New Roman"/>
        </w:rPr>
        <w:t>it,</w:t>
      </w:r>
      <w:r w:rsidR="004E7F07" w:rsidRPr="001870F7">
        <w:rPr>
          <w:rFonts w:eastAsia="Times New Roman" w:cs="Times New Roman"/>
        </w:rPr>
        <w:t xml:space="preserve"> drawing on the premises of Ian Hodder’s entanglement model.</w:t>
      </w:r>
      <w:r w:rsidR="004E7F07">
        <w:rPr>
          <w:rFonts w:eastAsia="Times New Roman" w:cs="Times New Roman"/>
        </w:rPr>
        <w:t xml:space="preserve"> E.g., how do you depend upon this item? </w:t>
      </w:r>
    </w:p>
    <w:p w14:paraId="6A964430" w14:textId="77777777" w:rsidR="00A71A24" w:rsidRDefault="00A71A24" w:rsidP="00A71A24">
      <w:pPr>
        <w:spacing w:before="100" w:beforeAutospacing="1" w:after="100" w:afterAutospacing="1"/>
      </w:pPr>
    </w:p>
    <w:p w14:paraId="7DBCE216" w14:textId="77777777" w:rsidR="00A71A24" w:rsidRDefault="00A71A24" w:rsidP="00A71A24">
      <w:pPr>
        <w:spacing w:before="100" w:beforeAutospacing="1" w:after="100" w:afterAutospacing="1"/>
      </w:pPr>
    </w:p>
    <w:p w14:paraId="523A552F" w14:textId="77777777" w:rsidR="00A71A24" w:rsidRDefault="00A71A24" w:rsidP="00A71A24">
      <w:pPr>
        <w:spacing w:before="100" w:beforeAutospacing="1" w:after="100" w:afterAutospacing="1"/>
      </w:pPr>
    </w:p>
    <w:p w14:paraId="22E2DB32" w14:textId="77777777" w:rsidR="00A71A24" w:rsidRDefault="00A71A24" w:rsidP="00A71A24">
      <w:pPr>
        <w:spacing w:before="100" w:beforeAutospacing="1" w:after="100" w:afterAutospacing="1"/>
      </w:pPr>
    </w:p>
    <w:p w14:paraId="37B32C8D" w14:textId="77777777" w:rsidR="00A71A24" w:rsidRDefault="00A71A24" w:rsidP="00A71A24">
      <w:pPr>
        <w:spacing w:before="100" w:beforeAutospacing="1" w:after="100" w:afterAutospacing="1"/>
      </w:pPr>
    </w:p>
    <w:p w14:paraId="6FC0E2D4" w14:textId="77777777" w:rsidR="00A71A24" w:rsidRPr="00A71A24" w:rsidRDefault="00A71A24" w:rsidP="00A71A24">
      <w:pPr>
        <w:spacing w:before="100" w:beforeAutospacing="1" w:after="100" w:afterAutospacing="1"/>
      </w:pPr>
    </w:p>
    <w:p w14:paraId="4E1D82A5" w14:textId="55CAD567" w:rsidR="001870F7" w:rsidRDefault="004E7F07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Now, </w:t>
      </w:r>
      <w:r w:rsidR="00F87FD9">
        <w:rPr>
          <w:rFonts w:eastAsia="Times New Roman" w:cs="Times New Roman"/>
        </w:rPr>
        <w:t>try to identify which rare earth element(s)</w:t>
      </w:r>
      <w:r>
        <w:rPr>
          <w:rFonts w:eastAsia="Times New Roman" w:cs="Times New Roman"/>
        </w:rPr>
        <w:t xml:space="preserve"> this item</w:t>
      </w:r>
      <w:r w:rsidR="00F87FD9">
        <w:rPr>
          <w:rFonts w:eastAsia="Times New Roman" w:cs="Times New Roman"/>
        </w:rPr>
        <w:t xml:space="preserve"> contains. Doing some Internet research, identify the most common source locations of those elements. See if you can find any information on the social and political issues involved in sourcing</w:t>
      </w:r>
      <w:r w:rsidR="006647C0">
        <w:rPr>
          <w:rFonts w:eastAsia="Times New Roman" w:cs="Times New Roman"/>
        </w:rPr>
        <w:t>,</w:t>
      </w:r>
      <w:r w:rsidR="00F87FD9">
        <w:rPr>
          <w:rFonts w:eastAsia="Times New Roman" w:cs="Times New Roman"/>
        </w:rPr>
        <w:t xml:space="preserve"> transporting</w:t>
      </w:r>
      <w:r w:rsidR="006647C0">
        <w:rPr>
          <w:rFonts w:eastAsia="Times New Roman" w:cs="Times New Roman"/>
        </w:rPr>
        <w:t>, and manufacturing</w:t>
      </w:r>
      <w:r w:rsidR="00F87F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these materials</w:t>
      </w:r>
      <w:r w:rsidR="006647C0">
        <w:rPr>
          <w:rFonts w:eastAsia="Times New Roman" w:cs="Times New Roman"/>
        </w:rPr>
        <w:t xml:space="preserve"> and the device that is made with it</w:t>
      </w:r>
      <w:r w:rsidR="00F87FD9">
        <w:rPr>
          <w:rFonts w:eastAsia="Times New Roman" w:cs="Times New Roman"/>
        </w:rPr>
        <w:t xml:space="preserve">. </w:t>
      </w:r>
      <w:r w:rsidR="00A71A24">
        <w:rPr>
          <w:rFonts w:eastAsia="Times New Roman" w:cs="Times New Roman"/>
        </w:rPr>
        <w:t xml:space="preserve">Share your findings here in bullet points or complete sentences. </w:t>
      </w:r>
    </w:p>
    <w:p w14:paraId="256A0342" w14:textId="55DCC5FF" w:rsidR="0050026E" w:rsidRDefault="0050026E" w:rsidP="00A57270">
      <w:pPr>
        <w:rPr>
          <w:rFonts w:asciiTheme="minorHAnsi" w:hAnsiTheme="minorHAnsi"/>
          <w:sz w:val="20"/>
        </w:rPr>
      </w:pPr>
    </w:p>
    <w:p w14:paraId="03FC35C4" w14:textId="77777777" w:rsidR="00A71A24" w:rsidRPr="00A57270" w:rsidRDefault="00A71A24" w:rsidP="00A57270">
      <w:pPr>
        <w:rPr>
          <w:rFonts w:asciiTheme="minorHAnsi" w:hAnsiTheme="minorHAnsi"/>
          <w:sz w:val="20"/>
        </w:rPr>
      </w:pPr>
    </w:p>
    <w:sectPr w:rsidR="00A71A24" w:rsidRPr="00A57270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668925" w14:textId="77777777" w:rsidR="00257EA7" w:rsidRDefault="00257EA7" w:rsidP="00BD3509">
      <w:r>
        <w:separator/>
      </w:r>
    </w:p>
  </w:endnote>
  <w:endnote w:type="continuationSeparator" w:id="0">
    <w:p w14:paraId="4D4EA1A7" w14:textId="77777777" w:rsidR="00257EA7" w:rsidRDefault="00257EA7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6102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6836E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6D6D" w14:textId="77777777" w:rsidR="00257EA7" w:rsidRDefault="00257EA7" w:rsidP="00BD3509">
      <w:r>
        <w:separator/>
      </w:r>
    </w:p>
  </w:footnote>
  <w:footnote w:type="continuationSeparator" w:id="0">
    <w:p w14:paraId="7CF67D54" w14:textId="77777777" w:rsidR="00257EA7" w:rsidRDefault="00257EA7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A6EB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F497F" wp14:editId="5BB33C57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C015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1870F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2: Clay and Rare Earths</w:t>
                            </w:r>
                          </w:p>
                          <w:p w14:paraId="64BB9D6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BFF497F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61EC015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1870F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2: Clay and Rare Earths</w:t>
                      </w:r>
                    </w:p>
                    <w:p w14:paraId="64BB9D6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ADF"/>
    <w:multiLevelType w:val="hybridMultilevel"/>
    <w:tmpl w:val="1D7C832E"/>
    <w:lvl w:ilvl="0" w:tplc="890C3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16877"/>
    <w:multiLevelType w:val="hybridMultilevel"/>
    <w:tmpl w:val="421CAF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B2CA6"/>
    <w:multiLevelType w:val="hybridMultilevel"/>
    <w:tmpl w:val="1D48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083"/>
    <w:multiLevelType w:val="hybridMultilevel"/>
    <w:tmpl w:val="EA8C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967AA"/>
    <w:rsid w:val="00152B13"/>
    <w:rsid w:val="00153386"/>
    <w:rsid w:val="001870F7"/>
    <w:rsid w:val="001C0E82"/>
    <w:rsid w:val="001F05B1"/>
    <w:rsid w:val="00257EA7"/>
    <w:rsid w:val="00301C91"/>
    <w:rsid w:val="00337E1B"/>
    <w:rsid w:val="003975B5"/>
    <w:rsid w:val="003C3CC2"/>
    <w:rsid w:val="00437E96"/>
    <w:rsid w:val="00486106"/>
    <w:rsid w:val="004A025A"/>
    <w:rsid w:val="004E7F07"/>
    <w:rsid w:val="0050026E"/>
    <w:rsid w:val="00553514"/>
    <w:rsid w:val="005C13DF"/>
    <w:rsid w:val="00623D6F"/>
    <w:rsid w:val="006402E4"/>
    <w:rsid w:val="0064129D"/>
    <w:rsid w:val="006647C0"/>
    <w:rsid w:val="006655E3"/>
    <w:rsid w:val="0069730F"/>
    <w:rsid w:val="006D68F9"/>
    <w:rsid w:val="006D6EC5"/>
    <w:rsid w:val="007558A0"/>
    <w:rsid w:val="007A6518"/>
    <w:rsid w:val="007D2C7B"/>
    <w:rsid w:val="00850417"/>
    <w:rsid w:val="0094105D"/>
    <w:rsid w:val="00943D76"/>
    <w:rsid w:val="009836AE"/>
    <w:rsid w:val="00A341E0"/>
    <w:rsid w:val="00A45624"/>
    <w:rsid w:val="00A47050"/>
    <w:rsid w:val="00A57270"/>
    <w:rsid w:val="00A71A24"/>
    <w:rsid w:val="00A93A67"/>
    <w:rsid w:val="00AD007E"/>
    <w:rsid w:val="00B15350"/>
    <w:rsid w:val="00BB761C"/>
    <w:rsid w:val="00BD3509"/>
    <w:rsid w:val="00BF7A13"/>
    <w:rsid w:val="00C1549D"/>
    <w:rsid w:val="00C65E85"/>
    <w:rsid w:val="00C874E1"/>
    <w:rsid w:val="00CE3C66"/>
    <w:rsid w:val="00CF1E71"/>
    <w:rsid w:val="00CF2F65"/>
    <w:rsid w:val="00D132B3"/>
    <w:rsid w:val="00D57E79"/>
    <w:rsid w:val="00D90CE4"/>
    <w:rsid w:val="00DA3CA9"/>
    <w:rsid w:val="00DE714A"/>
    <w:rsid w:val="00DF48A1"/>
    <w:rsid w:val="00E069DF"/>
    <w:rsid w:val="00E141EE"/>
    <w:rsid w:val="00E159C2"/>
    <w:rsid w:val="00E506A6"/>
    <w:rsid w:val="00EA5277"/>
    <w:rsid w:val="00EB3EC4"/>
    <w:rsid w:val="00EC5280"/>
    <w:rsid w:val="00F04D36"/>
    <w:rsid w:val="00F87FD9"/>
    <w:rsid w:val="00FE5C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1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cp:lastPrinted>2017-08-16T18:03:00Z</cp:lastPrinted>
  <dcterms:created xsi:type="dcterms:W3CDTF">2018-01-02T19:09:00Z</dcterms:created>
  <dcterms:modified xsi:type="dcterms:W3CDTF">2018-01-02T19:09:00Z</dcterms:modified>
</cp:coreProperties>
</file>