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BA5D" w14:textId="69FE5428" w:rsidR="001870F7" w:rsidRPr="001870F7" w:rsidRDefault="001870F7" w:rsidP="001870F7">
      <w:pPr>
        <w:rPr>
          <w:rStyle w:val="Strong"/>
          <w:rFonts w:asciiTheme="minorHAnsi" w:hAnsiTheme="minorHAnsi"/>
          <w:sz w:val="28"/>
          <w:szCs w:val="28"/>
        </w:rPr>
      </w:pPr>
      <w:bookmarkStart w:id="0" w:name="_GoBack"/>
      <w:bookmarkEnd w:id="0"/>
      <w:r w:rsidRPr="001870F7">
        <w:rPr>
          <w:rStyle w:val="Strong"/>
          <w:rFonts w:asciiTheme="minorHAnsi" w:hAnsiTheme="minorHAnsi"/>
          <w:sz w:val="28"/>
          <w:szCs w:val="28"/>
        </w:rPr>
        <w:t xml:space="preserve">Module 2- </w:t>
      </w:r>
      <w:r w:rsidR="00225BD2">
        <w:rPr>
          <w:rStyle w:val="Strong"/>
          <w:rFonts w:asciiTheme="minorHAnsi" w:hAnsiTheme="minorHAnsi"/>
          <w:sz w:val="28"/>
          <w:szCs w:val="28"/>
        </w:rPr>
        <w:t>Review Questions</w:t>
      </w:r>
    </w:p>
    <w:p w14:paraId="49A8205A" w14:textId="77777777" w:rsidR="00FB55F6" w:rsidRPr="00DE714A" w:rsidRDefault="00FB55F6" w:rsidP="00FB55F6">
      <w:pPr>
        <w:pStyle w:val="ListParagraph"/>
        <w:numPr>
          <w:ilvl w:val="0"/>
          <w:numId w:val="14"/>
        </w:numPr>
        <w:rPr>
          <w:color w:val="0000FF"/>
          <w:sz w:val="28"/>
          <w:szCs w:val="28"/>
          <w:u w:val="single"/>
        </w:rPr>
      </w:pPr>
      <w:r w:rsidRPr="00DE714A">
        <w:rPr>
          <w:rStyle w:val="Strong"/>
        </w:rPr>
        <w:t>View the video</w:t>
      </w:r>
      <w:r w:rsidRPr="00DE714A">
        <w:t xml:space="preserve">  </w:t>
      </w:r>
      <w:hyperlink r:id="rId8" w:history="1">
        <w:r w:rsidRPr="00DE714A">
          <w:rPr>
            <w:rStyle w:val="Hyperlink"/>
          </w:rPr>
          <w:t>Rare Earth Elements (17:17)</w:t>
        </w:r>
      </w:hyperlink>
      <w:r w:rsidRPr="00DE714A">
        <w:rPr>
          <w:color w:val="0000FF"/>
          <w:sz w:val="28"/>
          <w:szCs w:val="28"/>
          <w:u w:val="single"/>
        </w:rPr>
        <w:t xml:space="preserve"> </w:t>
      </w:r>
    </w:p>
    <w:p w14:paraId="51EDF3B0" w14:textId="6C5BD9A2" w:rsidR="00FB55F6" w:rsidRPr="001870F7" w:rsidRDefault="00FB55F6" w:rsidP="00FB55F6">
      <w:pPr>
        <w:rPr>
          <w:rFonts w:asciiTheme="minorHAnsi" w:hAnsiTheme="minorHAnsi"/>
        </w:rPr>
      </w:pPr>
      <w:r w:rsidRPr="001870F7">
        <w:rPr>
          <w:rFonts w:asciiTheme="minorHAnsi" w:hAnsiTheme="minorHAnsi"/>
        </w:rPr>
        <w:t>A</w:t>
      </w:r>
      <w:r>
        <w:rPr>
          <w:rFonts w:asciiTheme="minorHAnsi" w:hAnsiTheme="minorHAnsi"/>
        </w:rPr>
        <w:t>s you watch the video, prepare</w:t>
      </w:r>
      <w:r w:rsidRPr="001870F7">
        <w:rPr>
          <w:rFonts w:asciiTheme="minorHAnsi" w:hAnsiTheme="minorHAnsi"/>
        </w:rPr>
        <w:t xml:space="preserve"> answers to the following questions</w:t>
      </w:r>
      <w:r>
        <w:rPr>
          <w:rFonts w:asciiTheme="minorHAnsi" w:hAnsiTheme="minorHAnsi"/>
        </w:rPr>
        <w:t xml:space="preserve"> </w:t>
      </w:r>
      <w:r w:rsidR="00225BD2">
        <w:rPr>
          <w:rFonts w:asciiTheme="minorHAnsi" w:hAnsiTheme="minorHAnsi"/>
        </w:rPr>
        <w:t>to prepare for the group activity and exams</w:t>
      </w:r>
      <w:r w:rsidRPr="001870F7">
        <w:rPr>
          <w:rFonts w:asciiTheme="minorHAnsi" w:hAnsiTheme="minorHAnsi"/>
        </w:rPr>
        <w:t>:</w:t>
      </w:r>
    </w:p>
    <w:p w14:paraId="30AA7C5B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precisely are “rare earth elements”?  What are some of their enabling properties?</w:t>
      </w:r>
    </w:p>
    <w:p w14:paraId="17718B99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are some of the important everyday examples of consumer items using rare earth elements?</w:t>
      </w:r>
    </w:p>
    <w:p w14:paraId="7A052C91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How would you explain the “scarcity” of rare earth elements? Are they actually “rare”?</w:t>
      </w:r>
    </w:p>
    <w:p w14:paraId="338BBB86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does it mean for rare earth elements to be “byproducts”?  Why does that make mining solely for rare earth elements inefficient and expensive?</w:t>
      </w:r>
    </w:p>
    <w:p w14:paraId="12A5DF78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social and political factors complicate access to rare earth elements?</w:t>
      </w:r>
    </w:p>
    <w:p w14:paraId="256A0342" w14:textId="3FAF948A" w:rsidR="0050026E" w:rsidRPr="00A57270" w:rsidRDefault="0050026E" w:rsidP="00A57270">
      <w:pPr>
        <w:rPr>
          <w:rFonts w:asciiTheme="minorHAnsi" w:hAnsiTheme="minorHAnsi"/>
          <w:sz w:val="20"/>
        </w:rPr>
      </w:pPr>
    </w:p>
    <w:sectPr w:rsidR="0050026E" w:rsidRPr="00A57270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2040" w14:textId="77777777" w:rsidR="0015079C" w:rsidRDefault="0015079C" w:rsidP="00BD3509">
      <w:r>
        <w:separator/>
      </w:r>
    </w:p>
  </w:endnote>
  <w:endnote w:type="continuationSeparator" w:id="0">
    <w:p w14:paraId="1E1BEFAF" w14:textId="77777777" w:rsidR="0015079C" w:rsidRDefault="0015079C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6102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6836E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9966" w14:textId="77777777" w:rsidR="0015079C" w:rsidRDefault="0015079C" w:rsidP="00BD3509">
      <w:r>
        <w:separator/>
      </w:r>
    </w:p>
  </w:footnote>
  <w:footnote w:type="continuationSeparator" w:id="0">
    <w:p w14:paraId="6420ED95" w14:textId="77777777" w:rsidR="0015079C" w:rsidRDefault="0015079C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A6EB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F497F" wp14:editId="5BB33C57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C015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1870F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2: Clay and Rare Earths</w:t>
                            </w:r>
                          </w:p>
                          <w:p w14:paraId="64BB9D6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BFF497F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61EC015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1870F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2: Clay and Rare Earths</w:t>
                      </w:r>
                    </w:p>
                    <w:p w14:paraId="64BB9D6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ADF"/>
    <w:multiLevelType w:val="hybridMultilevel"/>
    <w:tmpl w:val="1D7C832E"/>
    <w:lvl w:ilvl="0" w:tplc="890C3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16877"/>
    <w:multiLevelType w:val="hybridMultilevel"/>
    <w:tmpl w:val="421CAF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B2CA6"/>
    <w:multiLevelType w:val="hybridMultilevel"/>
    <w:tmpl w:val="1D48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083"/>
    <w:multiLevelType w:val="hybridMultilevel"/>
    <w:tmpl w:val="EA8C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967AA"/>
    <w:rsid w:val="0015079C"/>
    <w:rsid w:val="00152B13"/>
    <w:rsid w:val="00153386"/>
    <w:rsid w:val="001870F7"/>
    <w:rsid w:val="001C0E82"/>
    <w:rsid w:val="00225BD2"/>
    <w:rsid w:val="00301C91"/>
    <w:rsid w:val="00337E1B"/>
    <w:rsid w:val="003C3CC2"/>
    <w:rsid w:val="00437E96"/>
    <w:rsid w:val="00486106"/>
    <w:rsid w:val="004A025A"/>
    <w:rsid w:val="0050026E"/>
    <w:rsid w:val="0053264A"/>
    <w:rsid w:val="00553514"/>
    <w:rsid w:val="00566265"/>
    <w:rsid w:val="005C13DF"/>
    <w:rsid w:val="00623D6F"/>
    <w:rsid w:val="006402E4"/>
    <w:rsid w:val="0064129D"/>
    <w:rsid w:val="006655E3"/>
    <w:rsid w:val="0069730F"/>
    <w:rsid w:val="006D6EC5"/>
    <w:rsid w:val="007558A0"/>
    <w:rsid w:val="007A6518"/>
    <w:rsid w:val="007D2C7B"/>
    <w:rsid w:val="00850417"/>
    <w:rsid w:val="008968A8"/>
    <w:rsid w:val="0094105D"/>
    <w:rsid w:val="00943D76"/>
    <w:rsid w:val="009836AE"/>
    <w:rsid w:val="00A341E0"/>
    <w:rsid w:val="00A45624"/>
    <w:rsid w:val="00A47050"/>
    <w:rsid w:val="00A57270"/>
    <w:rsid w:val="00AD007E"/>
    <w:rsid w:val="00B15350"/>
    <w:rsid w:val="00BB761C"/>
    <w:rsid w:val="00BD3509"/>
    <w:rsid w:val="00BF7A13"/>
    <w:rsid w:val="00C1549D"/>
    <w:rsid w:val="00C65E85"/>
    <w:rsid w:val="00C874E1"/>
    <w:rsid w:val="00CE3C66"/>
    <w:rsid w:val="00CF2F65"/>
    <w:rsid w:val="00D132B3"/>
    <w:rsid w:val="00D90CE4"/>
    <w:rsid w:val="00DA3CA9"/>
    <w:rsid w:val="00DF48A1"/>
    <w:rsid w:val="00E069DF"/>
    <w:rsid w:val="00E141EE"/>
    <w:rsid w:val="00E159C2"/>
    <w:rsid w:val="00E506A6"/>
    <w:rsid w:val="00EA5277"/>
    <w:rsid w:val="00EB3EC4"/>
    <w:rsid w:val="00EC5280"/>
    <w:rsid w:val="00F04D36"/>
    <w:rsid w:val="00FB55F6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b1NacN3l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2018-01-02T19:07:00Z</dcterms:created>
  <dcterms:modified xsi:type="dcterms:W3CDTF">2018-01-02T19:07:00Z</dcterms:modified>
</cp:coreProperties>
</file>