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73AB" w14:textId="77777777" w:rsidR="00410228" w:rsidRDefault="00410228" w:rsidP="00410228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410228">
        <w:rPr>
          <w:rFonts w:asciiTheme="minorHAnsi" w:hAnsiTheme="minorHAnsi"/>
          <w:b/>
          <w:bCs/>
          <w:sz w:val="28"/>
          <w:szCs w:val="28"/>
        </w:rPr>
        <w:t>Module 4 – Individual Homework Assignment</w:t>
      </w:r>
    </w:p>
    <w:p w14:paraId="5257AA41" w14:textId="77777777" w:rsidR="00621580" w:rsidRPr="00891003" w:rsidRDefault="00621580" w:rsidP="00410228">
      <w:pPr>
        <w:rPr>
          <w:rFonts w:asciiTheme="minorHAnsi" w:hAnsiTheme="minorHAnsi"/>
          <w:sz w:val="28"/>
          <w:szCs w:val="28"/>
        </w:rPr>
      </w:pPr>
    </w:p>
    <w:p w14:paraId="27DE2ED4" w14:textId="3933D684" w:rsidR="00410228" w:rsidRPr="00891003" w:rsidRDefault="00891003" w:rsidP="00891003">
      <w:pPr>
        <w:rPr>
          <w:rFonts w:asciiTheme="minorHAnsi" w:hAnsiTheme="minorHAnsi"/>
          <w:bCs/>
          <w:szCs w:val="28"/>
        </w:rPr>
      </w:pPr>
      <w:r w:rsidRPr="00891003"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 w:rsidRPr="00891003"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 w:rsidRPr="00891003"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272CD18F" w14:textId="2A768CB8" w:rsidR="00581798" w:rsidRPr="00891003" w:rsidRDefault="00581798" w:rsidP="00891003">
      <w:pPr>
        <w:spacing w:before="100" w:beforeAutospacing="1" w:after="100" w:afterAutospacing="1"/>
        <w:rPr>
          <w:rFonts w:asciiTheme="minorHAnsi" w:hAnsiTheme="minorHAnsi"/>
        </w:rPr>
      </w:pPr>
      <w:r w:rsidRPr="00891003">
        <w:rPr>
          <w:rFonts w:asciiTheme="minorHAnsi" w:hAnsiTheme="minorHAnsi"/>
        </w:rPr>
        <w:t>There are many different types of solar cells</w:t>
      </w:r>
      <w:r w:rsidR="00370D60" w:rsidRPr="00891003">
        <w:rPr>
          <w:rFonts w:asciiTheme="minorHAnsi" w:hAnsiTheme="minorHAnsi"/>
        </w:rPr>
        <w:t xml:space="preserve"> other than Si</w:t>
      </w:r>
      <w:r w:rsidRPr="00891003">
        <w:rPr>
          <w:rFonts w:asciiTheme="minorHAnsi" w:hAnsiTheme="minorHAnsi"/>
        </w:rPr>
        <w:t xml:space="preserve"> </w:t>
      </w:r>
      <w:r w:rsidR="00370D60" w:rsidRPr="00891003">
        <w:rPr>
          <w:rFonts w:asciiTheme="minorHAnsi" w:hAnsiTheme="minorHAnsi"/>
        </w:rPr>
        <w:t xml:space="preserve">based including various </w:t>
      </w:r>
      <w:r w:rsidRPr="00891003">
        <w:rPr>
          <w:rFonts w:asciiTheme="minorHAnsi" w:hAnsiTheme="minorHAnsi"/>
        </w:rPr>
        <w:t>thin film</w:t>
      </w:r>
      <w:r w:rsidR="00370D60" w:rsidRPr="00891003">
        <w:rPr>
          <w:rFonts w:asciiTheme="minorHAnsi" w:hAnsiTheme="minorHAnsi"/>
        </w:rPr>
        <w:t>s</w:t>
      </w:r>
      <w:r w:rsidRPr="00891003">
        <w:rPr>
          <w:rFonts w:asciiTheme="minorHAnsi" w:hAnsiTheme="minorHAnsi"/>
        </w:rPr>
        <w:t>, per</w:t>
      </w:r>
      <w:r w:rsidR="00370D60" w:rsidRPr="00891003">
        <w:rPr>
          <w:rFonts w:asciiTheme="minorHAnsi" w:hAnsiTheme="minorHAnsi"/>
        </w:rPr>
        <w:t>ov</w:t>
      </w:r>
      <w:r w:rsidRPr="00891003">
        <w:rPr>
          <w:rFonts w:asciiTheme="minorHAnsi" w:hAnsiTheme="minorHAnsi"/>
        </w:rPr>
        <w:t>skite</w:t>
      </w:r>
      <w:r w:rsidR="00370D60" w:rsidRPr="00891003">
        <w:rPr>
          <w:rFonts w:asciiTheme="minorHAnsi" w:hAnsiTheme="minorHAnsi"/>
        </w:rPr>
        <w:t>s,</w:t>
      </w:r>
      <w:r w:rsidRPr="00891003">
        <w:rPr>
          <w:rFonts w:asciiTheme="minorHAnsi" w:hAnsiTheme="minorHAnsi"/>
        </w:rPr>
        <w:t xml:space="preserve"> </w:t>
      </w:r>
      <w:r w:rsidR="00370D60" w:rsidRPr="00891003">
        <w:rPr>
          <w:rFonts w:asciiTheme="minorHAnsi" w:hAnsiTheme="minorHAnsi"/>
        </w:rPr>
        <w:t>etc</w:t>
      </w:r>
      <w:r w:rsidRPr="00891003">
        <w:rPr>
          <w:rFonts w:asciiTheme="minorHAnsi" w:hAnsiTheme="minorHAnsi"/>
        </w:rPr>
        <w:t>.  Use the internet to look up the materials that are used in the fabrication of one of these types of solar cells</w:t>
      </w:r>
      <w:r w:rsidR="009A5DF3" w:rsidRPr="00891003">
        <w:rPr>
          <w:rFonts w:asciiTheme="minorHAnsi" w:hAnsiTheme="minorHAnsi"/>
        </w:rPr>
        <w:t xml:space="preserve">. </w:t>
      </w:r>
      <w:r w:rsidR="00891003" w:rsidRPr="00891003">
        <w:rPr>
          <w:rFonts w:asciiTheme="minorHAnsi" w:hAnsiTheme="minorHAnsi"/>
        </w:rPr>
        <w:t>Choose a solar cell material to focus on (not Si). Name it here: _______</w:t>
      </w:r>
    </w:p>
    <w:p w14:paraId="6BF162E6" w14:textId="2DA24C51" w:rsidR="00891003" w:rsidRPr="00891003" w:rsidRDefault="00891003" w:rsidP="00891003">
      <w:pPr>
        <w:spacing w:before="100" w:beforeAutospacing="1" w:after="100" w:afterAutospacing="1"/>
        <w:rPr>
          <w:rFonts w:asciiTheme="minorHAnsi" w:hAnsiTheme="minorHAnsi"/>
        </w:rPr>
      </w:pPr>
      <w:r w:rsidRPr="00891003">
        <w:rPr>
          <w:rFonts w:asciiTheme="minorHAnsi" w:hAnsiTheme="minorHAnsi"/>
        </w:rPr>
        <w:t>The remaining questions can be answered by bullet points and/or complete sentences.</w:t>
      </w:r>
    </w:p>
    <w:p w14:paraId="28621DBC" w14:textId="53010492" w:rsidR="009E18A9" w:rsidRPr="00891003" w:rsidRDefault="009E18A9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891003">
        <w:rPr>
          <w:rFonts w:eastAsia="Times New Roman"/>
        </w:rPr>
        <w:t>R</w:t>
      </w:r>
      <w:r w:rsidR="00891003" w:rsidRPr="00891003">
        <w:rPr>
          <w:rFonts w:eastAsia="Times New Roman"/>
        </w:rPr>
        <w:t xml:space="preserve">esearch where the material(s) used in your chosen solar cell come from.  </w:t>
      </w:r>
      <w:r w:rsidR="004E4E58" w:rsidRPr="00891003">
        <w:rPr>
          <w:rFonts w:eastAsia="Times New Roman"/>
        </w:rPr>
        <w:t>Are there any particular challenges to extracting</w:t>
      </w:r>
      <w:r w:rsidR="00891003" w:rsidRPr="00891003">
        <w:rPr>
          <w:rFonts w:eastAsia="Times New Roman"/>
        </w:rPr>
        <w:t xml:space="preserve">/mining/moving these materials? </w:t>
      </w:r>
    </w:p>
    <w:p w14:paraId="003BF40F" w14:textId="77777777" w:rsidR="00891003" w:rsidRDefault="00891003" w:rsidP="00891003">
      <w:pPr>
        <w:spacing w:before="100" w:beforeAutospacing="1" w:after="100" w:afterAutospacing="1"/>
        <w:rPr>
          <w:rFonts w:asciiTheme="minorHAnsi" w:hAnsiTheme="minorHAnsi"/>
        </w:rPr>
      </w:pPr>
    </w:p>
    <w:p w14:paraId="01A1CA22" w14:textId="77777777" w:rsidR="00891003" w:rsidRPr="00891003" w:rsidRDefault="00891003" w:rsidP="00891003">
      <w:pPr>
        <w:spacing w:before="100" w:beforeAutospacing="1" w:after="100" w:afterAutospacing="1"/>
        <w:rPr>
          <w:rFonts w:asciiTheme="minorHAnsi" w:hAnsiTheme="minorHAnsi"/>
        </w:rPr>
      </w:pPr>
    </w:p>
    <w:p w14:paraId="7EFE6D49" w14:textId="4927CC90" w:rsidR="009A5DF3" w:rsidRPr="00891003" w:rsidRDefault="00D477D2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891003">
        <w:rPr>
          <w:rFonts w:eastAsia="Times New Roman"/>
        </w:rPr>
        <w:t>Research where your solar cells are</w:t>
      </w:r>
      <w:r w:rsidR="009A5DF3" w:rsidRPr="00891003">
        <w:rPr>
          <w:rFonts w:eastAsia="Times New Roman"/>
        </w:rPr>
        <w:t xml:space="preserve"> manufactured? (Can you figure out why they are made there?)</w:t>
      </w:r>
    </w:p>
    <w:p w14:paraId="18FB07C8" w14:textId="77777777" w:rsidR="00891003" w:rsidRDefault="00891003" w:rsidP="00891003">
      <w:pPr>
        <w:spacing w:before="100" w:beforeAutospacing="1" w:after="100" w:afterAutospacing="1"/>
      </w:pPr>
    </w:p>
    <w:p w14:paraId="36D41D1F" w14:textId="77777777" w:rsidR="00891003" w:rsidRPr="00891003" w:rsidRDefault="00891003" w:rsidP="00891003">
      <w:pPr>
        <w:spacing w:before="100" w:beforeAutospacing="1" w:after="100" w:afterAutospacing="1"/>
      </w:pPr>
    </w:p>
    <w:p w14:paraId="57BF5E6F" w14:textId="25E50B4A" w:rsidR="009A5DF3" w:rsidRDefault="00D477D2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Research the largest consumer markets for solar cells. (Can you figure out why they are used there? Hint: it may not always be due to an abundance of sunshine; things like government policies also matter.) </w:t>
      </w:r>
    </w:p>
    <w:p w14:paraId="605EE9E4" w14:textId="77777777" w:rsidR="00891003" w:rsidRDefault="00891003" w:rsidP="00891003">
      <w:pPr>
        <w:spacing w:before="100" w:beforeAutospacing="1" w:after="100" w:afterAutospacing="1"/>
      </w:pPr>
    </w:p>
    <w:p w14:paraId="026DEC88" w14:textId="77777777" w:rsidR="00891003" w:rsidRPr="00891003" w:rsidRDefault="00891003" w:rsidP="00891003">
      <w:pPr>
        <w:spacing w:before="100" w:beforeAutospacing="1" w:after="100" w:afterAutospacing="1"/>
      </w:pPr>
    </w:p>
    <w:p w14:paraId="71D05522" w14:textId="77777777" w:rsidR="00891003" w:rsidRDefault="00891003" w:rsidP="0089100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23F919B2" w14:textId="46568E66" w:rsidR="00581798" w:rsidRPr="00581798" w:rsidRDefault="009E18A9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</w:t>
      </w:r>
      <w:r w:rsidR="004E4E58">
        <w:rPr>
          <w:rFonts w:eastAsia="Times New Roman"/>
        </w:rPr>
        <w:t xml:space="preserve">search how solar cells are recycled. </w:t>
      </w:r>
    </w:p>
    <w:p w14:paraId="4E48C0D2" w14:textId="77777777" w:rsidR="00C1549D" w:rsidRPr="00410228" w:rsidRDefault="00C1549D" w:rsidP="00C1549D">
      <w:pPr>
        <w:rPr>
          <w:rFonts w:asciiTheme="minorHAnsi" w:hAnsiTheme="minorHAnsi"/>
        </w:rPr>
      </w:pPr>
    </w:p>
    <w:p w14:paraId="581A19EB" w14:textId="77777777" w:rsidR="00C1549D" w:rsidRPr="00410228" w:rsidRDefault="00C1549D" w:rsidP="00C1549D">
      <w:pPr>
        <w:rPr>
          <w:rFonts w:asciiTheme="minorHAnsi" w:hAnsiTheme="minorHAnsi"/>
        </w:rPr>
      </w:pPr>
    </w:p>
    <w:p w14:paraId="7C614035" w14:textId="77777777" w:rsidR="0050026E" w:rsidRPr="00410228" w:rsidRDefault="0050026E" w:rsidP="00C1549D">
      <w:pPr>
        <w:rPr>
          <w:rFonts w:asciiTheme="minorHAnsi" w:hAnsiTheme="minorHAnsi"/>
        </w:rPr>
      </w:pPr>
    </w:p>
    <w:sectPr w:rsidR="0050026E" w:rsidRPr="00410228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C590" w14:textId="77777777" w:rsidR="008E2C75" w:rsidRDefault="008E2C75" w:rsidP="00BD3509">
      <w:r>
        <w:separator/>
      </w:r>
    </w:p>
  </w:endnote>
  <w:endnote w:type="continuationSeparator" w:id="0">
    <w:p w14:paraId="5772350B" w14:textId="77777777" w:rsidR="008E2C75" w:rsidRDefault="008E2C7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807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2293B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59151" w14:textId="77777777" w:rsidR="008E2C75" w:rsidRDefault="008E2C75" w:rsidP="00BD3509">
      <w:r>
        <w:separator/>
      </w:r>
    </w:p>
  </w:footnote>
  <w:footnote w:type="continuationSeparator" w:id="0">
    <w:p w14:paraId="47BA5EC2" w14:textId="77777777" w:rsidR="008E2C75" w:rsidRDefault="008E2C7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2E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3C736" wp14:editId="16CE3B7C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C7DC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4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Copper and Bronze</w:t>
                            </w:r>
                          </w:p>
                          <w:p w14:paraId="4B1C05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913C736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00CCC7DC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4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Copper and Bronze</w:t>
                      </w:r>
                    </w:p>
                    <w:p w14:paraId="4B1C0528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12D1"/>
    <w:multiLevelType w:val="hybridMultilevel"/>
    <w:tmpl w:val="3E7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97133"/>
    <w:multiLevelType w:val="hybridMultilevel"/>
    <w:tmpl w:val="F59A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3449"/>
    <w:multiLevelType w:val="hybridMultilevel"/>
    <w:tmpl w:val="39C0D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FFE5102"/>
    <w:multiLevelType w:val="hybridMultilevel"/>
    <w:tmpl w:val="71A06DE2"/>
    <w:lvl w:ilvl="0" w:tplc="8D7A0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75C6"/>
    <w:multiLevelType w:val="hybridMultilevel"/>
    <w:tmpl w:val="FFF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F3790"/>
    <w:rsid w:val="00152B13"/>
    <w:rsid w:val="00153386"/>
    <w:rsid w:val="001C0E82"/>
    <w:rsid w:val="00301C91"/>
    <w:rsid w:val="00337E1B"/>
    <w:rsid w:val="00370D60"/>
    <w:rsid w:val="003C6BFF"/>
    <w:rsid w:val="0040213E"/>
    <w:rsid w:val="00410228"/>
    <w:rsid w:val="00437E96"/>
    <w:rsid w:val="00486106"/>
    <w:rsid w:val="004A025A"/>
    <w:rsid w:val="004E4E58"/>
    <w:rsid w:val="0050026E"/>
    <w:rsid w:val="00553514"/>
    <w:rsid w:val="0058100A"/>
    <w:rsid w:val="00581798"/>
    <w:rsid w:val="005A0F0F"/>
    <w:rsid w:val="005C13DF"/>
    <w:rsid w:val="00621580"/>
    <w:rsid w:val="00623D6F"/>
    <w:rsid w:val="006402E4"/>
    <w:rsid w:val="006655E3"/>
    <w:rsid w:val="00671F7D"/>
    <w:rsid w:val="00690876"/>
    <w:rsid w:val="006D6EC5"/>
    <w:rsid w:val="007558A0"/>
    <w:rsid w:val="007D2C7B"/>
    <w:rsid w:val="00850417"/>
    <w:rsid w:val="00891003"/>
    <w:rsid w:val="008E2C75"/>
    <w:rsid w:val="008E30E9"/>
    <w:rsid w:val="00913316"/>
    <w:rsid w:val="0094105D"/>
    <w:rsid w:val="00943D76"/>
    <w:rsid w:val="009A5DF3"/>
    <w:rsid w:val="009E18A9"/>
    <w:rsid w:val="009E77B8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56DC2"/>
    <w:rsid w:val="00C65E85"/>
    <w:rsid w:val="00CE2E10"/>
    <w:rsid w:val="00CE3C66"/>
    <w:rsid w:val="00CF2F65"/>
    <w:rsid w:val="00D132B3"/>
    <w:rsid w:val="00D477D2"/>
    <w:rsid w:val="00D90CE4"/>
    <w:rsid w:val="00DA3CA9"/>
    <w:rsid w:val="00DF48A1"/>
    <w:rsid w:val="00E036B8"/>
    <w:rsid w:val="00E069DF"/>
    <w:rsid w:val="00E141EE"/>
    <w:rsid w:val="00E506A6"/>
    <w:rsid w:val="00E67206"/>
    <w:rsid w:val="00E86D2F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8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2018-01-02T19:57:00Z</dcterms:created>
  <dcterms:modified xsi:type="dcterms:W3CDTF">2018-01-02T19:57:00Z</dcterms:modified>
</cp:coreProperties>
</file>